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5DD" w:rsidRDefault="00B86DFD" w:rsidP="002875DD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color w:val="111111"/>
          <w:sz w:val="36"/>
          <w:szCs w:val="36"/>
          <w:shd w:val="clear" w:color="auto" w:fill="FFFFFF"/>
        </w:rPr>
      </w:pPr>
      <w:bookmarkStart w:id="0" w:name="_GoBack"/>
      <w:r w:rsidRPr="00611ACF">
        <w:rPr>
          <w:rFonts w:ascii="Times New Roman" w:hAnsi="Times New Roman" w:cs="Times New Roman"/>
          <w:b/>
          <w:color w:val="111111"/>
          <w:sz w:val="36"/>
          <w:szCs w:val="36"/>
          <w:shd w:val="clear" w:color="auto" w:fill="FFFFFF"/>
        </w:rPr>
        <w:t>Консультация для родителей</w:t>
      </w:r>
    </w:p>
    <w:p w:rsidR="00B86DFD" w:rsidRPr="00611ACF" w:rsidRDefault="00B86DFD" w:rsidP="00B86DFD">
      <w:pPr>
        <w:spacing w:after="0" w:line="240" w:lineRule="auto"/>
        <w:textAlignment w:val="baseline"/>
        <w:rPr>
          <w:rFonts w:ascii="Times New Roman" w:hAnsi="Times New Roman" w:cs="Times New Roman"/>
          <w:b/>
          <w:color w:val="111111"/>
          <w:sz w:val="36"/>
          <w:szCs w:val="36"/>
          <w:shd w:val="clear" w:color="auto" w:fill="FFFFFF"/>
        </w:rPr>
      </w:pPr>
      <w:r w:rsidRPr="00611ACF">
        <w:rPr>
          <w:rFonts w:ascii="Times New Roman" w:hAnsi="Times New Roman" w:cs="Times New Roman"/>
          <w:b/>
          <w:color w:val="111111"/>
          <w:sz w:val="36"/>
          <w:szCs w:val="36"/>
          <w:shd w:val="clear" w:color="auto" w:fill="FFFFFF"/>
        </w:rPr>
        <w:t xml:space="preserve"> «</w:t>
      </w:r>
      <w:proofErr w:type="spellStart"/>
      <w:r w:rsidRPr="00611ACF">
        <w:rPr>
          <w:rFonts w:ascii="Times New Roman" w:hAnsi="Times New Roman" w:cs="Times New Roman"/>
          <w:b/>
          <w:color w:val="111111"/>
          <w:sz w:val="36"/>
          <w:szCs w:val="36"/>
          <w:shd w:val="clear" w:color="auto" w:fill="FFFFFF"/>
        </w:rPr>
        <w:t>Кинезиологические</w:t>
      </w:r>
      <w:proofErr w:type="spellEnd"/>
      <w:r w:rsidRPr="00611ACF">
        <w:rPr>
          <w:rFonts w:ascii="Times New Roman" w:hAnsi="Times New Roman" w:cs="Times New Roman"/>
          <w:b/>
          <w:color w:val="111111"/>
          <w:sz w:val="36"/>
          <w:szCs w:val="36"/>
          <w:shd w:val="clear" w:color="auto" w:fill="FFFFFF"/>
        </w:rPr>
        <w:t xml:space="preserve"> упражнения для дошкольников».</w:t>
      </w:r>
    </w:p>
    <w:bookmarkEnd w:id="0"/>
    <w:p w:rsidR="002875DD" w:rsidRDefault="00B86DFD" w:rsidP="00B86DFD">
      <w:pPr>
        <w:spacing w:after="0" w:line="240" w:lineRule="auto"/>
        <w:textAlignment w:val="baseline"/>
        <w:rPr>
          <w:rFonts w:ascii="Times New Roman" w:hAnsi="Times New Roman" w:cs="Times New Roman"/>
          <w:b/>
          <w:color w:val="111111"/>
          <w:sz w:val="36"/>
          <w:szCs w:val="36"/>
          <w:shd w:val="clear" w:color="auto" w:fill="FFFFFF"/>
        </w:rPr>
      </w:pPr>
      <w:r w:rsidRPr="00611ACF">
        <w:rPr>
          <w:rFonts w:ascii="Times New Roman" w:hAnsi="Times New Roman" w:cs="Times New Roman"/>
          <w:b/>
          <w:color w:val="111111"/>
          <w:sz w:val="36"/>
          <w:szCs w:val="36"/>
          <w:shd w:val="clear" w:color="auto" w:fill="FFFFFF"/>
        </w:rPr>
        <w:t xml:space="preserve">                   </w:t>
      </w:r>
      <w:r w:rsidR="00611ACF" w:rsidRPr="00611ACF">
        <w:rPr>
          <w:rFonts w:ascii="Times New Roman" w:hAnsi="Times New Roman" w:cs="Times New Roman"/>
          <w:b/>
          <w:color w:val="111111"/>
          <w:sz w:val="36"/>
          <w:szCs w:val="36"/>
          <w:shd w:val="clear" w:color="auto" w:fill="FFFFFF"/>
        </w:rPr>
        <w:t xml:space="preserve">              </w:t>
      </w:r>
    </w:p>
    <w:p w:rsidR="00B86DFD" w:rsidRPr="00611ACF" w:rsidRDefault="00611ACF" w:rsidP="002875DD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  <w:r w:rsidRPr="00611ACF">
        <w:rPr>
          <w:rFonts w:ascii="Times New Roman" w:hAnsi="Times New Roman" w:cs="Times New Roman"/>
          <w:b/>
          <w:color w:val="111111"/>
          <w:sz w:val="36"/>
          <w:szCs w:val="36"/>
          <w:shd w:val="clear" w:color="auto" w:fill="FFFFFF"/>
        </w:rPr>
        <w:t xml:space="preserve"> </w:t>
      </w:r>
      <w:r w:rsidR="00B86DFD" w:rsidRPr="00611ACF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Подготовила:</w:t>
      </w:r>
      <w:r w:rsidRPr="00611ACF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 xml:space="preserve"> педагог психолог </w:t>
      </w:r>
      <w:proofErr w:type="spellStart"/>
      <w:r w:rsidRPr="00611ACF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Махновская</w:t>
      </w:r>
      <w:proofErr w:type="spellEnd"/>
      <w:r w:rsidRPr="00611ACF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 xml:space="preserve"> В.А.</w:t>
      </w:r>
    </w:p>
    <w:p w:rsidR="00B86DFD" w:rsidRPr="00611ACF" w:rsidRDefault="00B86DFD" w:rsidP="00B86DFD">
      <w:pPr>
        <w:spacing w:after="0" w:line="240" w:lineRule="auto"/>
        <w:textAlignment w:val="baseline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B86DFD" w:rsidRPr="00611ACF" w:rsidRDefault="00B86DFD" w:rsidP="00B86DF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</w:pPr>
      <w:r w:rsidRPr="00611AC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Жизнь современного ребенка становится все разнообразнее и сложнее. И она требует не шаблонных, привычных действий, а подвижности, гибкости мышления, быстрой ориентации и адаптации к новым условиям, творческого подхода к решению больших и малых проблем. Один из методов решения этих задач является метод </w:t>
      </w:r>
      <w:proofErr w:type="spellStart"/>
      <w:r w:rsidRPr="00611ACF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кинезиологии</w:t>
      </w:r>
      <w:proofErr w:type="spellEnd"/>
      <w:r w:rsidRPr="00611AC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</w:p>
    <w:p w:rsidR="00B86DFD" w:rsidRPr="00611ACF" w:rsidRDefault="00B86DFD" w:rsidP="00B86DFD">
      <w:pPr>
        <w:spacing w:after="0" w:line="240" w:lineRule="auto"/>
        <w:textAlignment w:val="baseline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B86DFD" w:rsidRPr="00611ACF" w:rsidRDefault="00B86DFD" w:rsidP="00B86DF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</w:pPr>
      <w:r w:rsidRPr="00611AC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Учеными доказано, что после двух лет у ребенка начинают укрепляться связи между левым полушарием, ответственным за речь и правым, формирующим все наши зрительно-пространственные и другие восприятия. А речь в свою очередь – это результат согласованной деятельности многих областей головного мозга. </w:t>
      </w:r>
      <w:proofErr w:type="spellStart"/>
      <w:r w:rsidRPr="00611ACF">
        <w:rPr>
          <w:rStyle w:val="a4"/>
          <w:rFonts w:ascii="Times New Roman" w:hAnsi="Times New Roman" w:cs="Times New Roman"/>
          <w:i/>
          <w:color w:val="111111"/>
          <w:sz w:val="28"/>
          <w:szCs w:val="28"/>
          <w:bdr w:val="none" w:sz="0" w:space="0" w:color="auto" w:frame="1"/>
          <w:shd w:val="clear" w:color="auto" w:fill="FFFFFF"/>
        </w:rPr>
        <w:t>Кинезиологические</w:t>
      </w:r>
      <w:proofErr w:type="spellEnd"/>
      <w:r w:rsidRPr="00611ACF">
        <w:rPr>
          <w:rStyle w:val="a4"/>
          <w:rFonts w:ascii="Times New Roman" w:hAnsi="Times New Roman" w:cs="Times New Roman"/>
          <w:i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упражнения</w:t>
      </w:r>
      <w:r w:rsidRPr="00611AC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дают возможность задействовать те участки мозга, которые раньше не участвовали в обучении.</w:t>
      </w:r>
    </w:p>
    <w:p w:rsidR="00B86DFD" w:rsidRPr="00611ACF" w:rsidRDefault="00B86DFD" w:rsidP="00B86DFD">
      <w:pPr>
        <w:pStyle w:val="a3"/>
        <w:shd w:val="clear" w:color="auto" w:fill="FFFFFF"/>
        <w:spacing w:before="0" w:beforeAutospacing="0" w:after="0" w:afterAutospacing="0"/>
        <w:rPr>
          <w:rStyle w:val="a4"/>
          <w:color w:val="FF0000"/>
          <w:sz w:val="28"/>
          <w:szCs w:val="28"/>
          <w:bdr w:val="none" w:sz="0" w:space="0" w:color="auto" w:frame="1"/>
        </w:rPr>
      </w:pPr>
    </w:p>
    <w:p w:rsidR="00B86DFD" w:rsidRPr="00611ACF" w:rsidRDefault="00B86DFD" w:rsidP="00B86DF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spellStart"/>
      <w:r w:rsidRPr="00611ACF">
        <w:rPr>
          <w:rStyle w:val="a4"/>
          <w:i/>
          <w:color w:val="FF0000"/>
          <w:sz w:val="28"/>
          <w:szCs w:val="28"/>
          <w:bdr w:val="none" w:sz="0" w:space="0" w:color="auto" w:frame="1"/>
        </w:rPr>
        <w:t>Кинезиологические</w:t>
      </w:r>
      <w:proofErr w:type="spellEnd"/>
      <w:r w:rsidRPr="00611ACF">
        <w:rPr>
          <w:rStyle w:val="a4"/>
          <w:i/>
          <w:color w:val="FF0000"/>
          <w:sz w:val="28"/>
          <w:szCs w:val="28"/>
          <w:bdr w:val="none" w:sz="0" w:space="0" w:color="auto" w:frame="1"/>
        </w:rPr>
        <w:t xml:space="preserve"> упражнения</w:t>
      </w:r>
      <w:r w:rsidRPr="00611ACF">
        <w:rPr>
          <w:i/>
          <w:color w:val="111111"/>
          <w:sz w:val="28"/>
          <w:szCs w:val="28"/>
        </w:rPr>
        <w:t> </w:t>
      </w:r>
      <w:r w:rsidRPr="00611ACF">
        <w:rPr>
          <w:color w:val="111111"/>
          <w:sz w:val="28"/>
          <w:szCs w:val="28"/>
        </w:rPr>
        <w:t xml:space="preserve">– это комплекс движений, позволяющих активизировать межполушарное воздействие. </w:t>
      </w:r>
    </w:p>
    <w:p w:rsidR="00B86DFD" w:rsidRPr="00611ACF" w:rsidRDefault="00B86DFD" w:rsidP="00B86DF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444444"/>
          <w:sz w:val="28"/>
          <w:szCs w:val="28"/>
        </w:rPr>
      </w:pPr>
      <w:r w:rsidRPr="00611ACF">
        <w:rPr>
          <w:color w:val="111111"/>
          <w:sz w:val="28"/>
          <w:szCs w:val="28"/>
        </w:rPr>
        <w:t>Эти </w:t>
      </w:r>
      <w:r w:rsidRPr="00611ACF">
        <w:rPr>
          <w:rStyle w:val="a4"/>
          <w:color w:val="111111"/>
          <w:sz w:val="28"/>
          <w:szCs w:val="28"/>
          <w:bdr w:val="none" w:sz="0" w:space="0" w:color="auto" w:frame="1"/>
        </w:rPr>
        <w:t>упражнения</w:t>
      </w:r>
      <w:r w:rsidRPr="00611ACF">
        <w:rPr>
          <w:color w:val="111111"/>
          <w:sz w:val="28"/>
          <w:szCs w:val="28"/>
        </w:rPr>
        <w:t> </w:t>
      </w:r>
      <w:proofErr w:type="gramStart"/>
      <w:r w:rsidRPr="00611ACF">
        <w:rPr>
          <w:color w:val="111111"/>
          <w:sz w:val="28"/>
          <w:szCs w:val="28"/>
        </w:rPr>
        <w:t>позволяют :</w:t>
      </w:r>
      <w:proofErr w:type="gramEnd"/>
    </w:p>
    <w:p w:rsidR="00B86DFD" w:rsidRPr="00611ACF" w:rsidRDefault="00B86DFD" w:rsidP="00B86DF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B86DFD" w:rsidRPr="00611ACF" w:rsidRDefault="00B86DFD" w:rsidP="00B86DF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11AC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— создавать новые нейронные связи;</w:t>
      </w:r>
    </w:p>
    <w:p w:rsidR="00B86DFD" w:rsidRPr="00611ACF" w:rsidRDefault="00B86DFD" w:rsidP="00B86DF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11AC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— улучшать концентрацию внимания, память, пространственные представления;</w:t>
      </w:r>
    </w:p>
    <w:p w:rsidR="00B86DFD" w:rsidRPr="00611ACF" w:rsidRDefault="00B86DFD" w:rsidP="00B86DF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11AC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— гармонизировать работу обоих полушарий мозга;</w:t>
      </w:r>
    </w:p>
    <w:p w:rsidR="00B86DFD" w:rsidRPr="00611ACF" w:rsidRDefault="00B86DFD" w:rsidP="00B86DF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11AC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— улучшать зрительно-моторную координацию;</w:t>
      </w:r>
    </w:p>
    <w:p w:rsidR="00B86DFD" w:rsidRPr="00611ACF" w:rsidRDefault="00B86DFD" w:rsidP="00B86DF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11AC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— тренировать периферическое зрение, которое необходимо для беглого чтения;</w:t>
      </w:r>
    </w:p>
    <w:p w:rsidR="00B86DFD" w:rsidRPr="00611ACF" w:rsidRDefault="00B86DFD" w:rsidP="00B86DF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11AC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— управлять своими эмоциями и многое другое.</w:t>
      </w:r>
    </w:p>
    <w:p w:rsidR="00B86DFD" w:rsidRPr="00611ACF" w:rsidRDefault="00B86DFD" w:rsidP="00B86DFD">
      <w:pPr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B86DFD" w:rsidRPr="00611ACF" w:rsidRDefault="00B86DFD" w:rsidP="00B86DFD">
      <w:pPr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611ACF">
        <w:rPr>
          <w:rFonts w:ascii="Times New Roman" w:hAnsi="Times New Roman" w:cs="Times New Roman"/>
          <w:b/>
          <w:i/>
          <w:color w:val="FF0000"/>
          <w:sz w:val="28"/>
          <w:szCs w:val="28"/>
        </w:rPr>
        <w:t>Рекомендации по применению:</w:t>
      </w:r>
    </w:p>
    <w:p w:rsidR="00B86DFD" w:rsidRPr="00611ACF" w:rsidRDefault="00B86DFD" w:rsidP="00B86D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1ACF">
        <w:rPr>
          <w:rFonts w:ascii="Times New Roman" w:hAnsi="Times New Roman" w:cs="Times New Roman"/>
          <w:sz w:val="28"/>
          <w:szCs w:val="28"/>
        </w:rPr>
        <w:t xml:space="preserve">        -Занятия можно проводить в любое время;</w:t>
      </w:r>
    </w:p>
    <w:p w:rsidR="00B86DFD" w:rsidRPr="00611ACF" w:rsidRDefault="00B86DFD" w:rsidP="00B86D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1ACF">
        <w:rPr>
          <w:rFonts w:ascii="Times New Roman" w:hAnsi="Times New Roman" w:cs="Times New Roman"/>
          <w:sz w:val="28"/>
          <w:szCs w:val="28"/>
        </w:rPr>
        <w:t xml:space="preserve">        -Систематичность выполнения, ежедневно, без пропусков;</w:t>
      </w:r>
    </w:p>
    <w:p w:rsidR="00B86DFD" w:rsidRPr="00611ACF" w:rsidRDefault="00B86DFD" w:rsidP="00B86D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1ACF">
        <w:rPr>
          <w:rFonts w:ascii="Times New Roman" w:hAnsi="Times New Roman" w:cs="Times New Roman"/>
          <w:sz w:val="28"/>
          <w:szCs w:val="28"/>
        </w:rPr>
        <w:t xml:space="preserve">        -Постепенное увеличение темпа и сложности;</w:t>
      </w:r>
    </w:p>
    <w:p w:rsidR="00B86DFD" w:rsidRPr="00611ACF" w:rsidRDefault="00B86DFD" w:rsidP="00B86DFD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11ACF">
        <w:rPr>
          <w:rFonts w:ascii="Times New Roman" w:hAnsi="Times New Roman" w:cs="Times New Roman"/>
          <w:sz w:val="28"/>
          <w:szCs w:val="28"/>
        </w:rPr>
        <w:t xml:space="preserve">   -Занятия проводятся в доброжелательной обстановке;</w:t>
      </w:r>
    </w:p>
    <w:p w:rsidR="00B86DFD" w:rsidRPr="00611ACF" w:rsidRDefault="00B86DFD" w:rsidP="00B86D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1ACF">
        <w:rPr>
          <w:rFonts w:ascii="Times New Roman" w:hAnsi="Times New Roman" w:cs="Times New Roman"/>
          <w:sz w:val="28"/>
          <w:szCs w:val="28"/>
        </w:rPr>
        <w:t xml:space="preserve">        -Требуется точное выполнение движений и приемов;</w:t>
      </w:r>
    </w:p>
    <w:p w:rsidR="00B86DFD" w:rsidRPr="00611ACF" w:rsidRDefault="00B86DFD" w:rsidP="00B86D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1ACF">
        <w:rPr>
          <w:rFonts w:ascii="Times New Roman" w:hAnsi="Times New Roman" w:cs="Times New Roman"/>
          <w:sz w:val="28"/>
          <w:szCs w:val="28"/>
        </w:rPr>
        <w:t xml:space="preserve">        -Упражнения проводятся стоя или сидя за столом;</w:t>
      </w:r>
    </w:p>
    <w:p w:rsidR="00B86DFD" w:rsidRPr="00611ACF" w:rsidRDefault="00B86DFD" w:rsidP="00B86D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1ACF">
        <w:rPr>
          <w:rFonts w:ascii="Times New Roman" w:hAnsi="Times New Roman" w:cs="Times New Roman"/>
          <w:sz w:val="28"/>
          <w:szCs w:val="28"/>
        </w:rPr>
        <w:t xml:space="preserve">        -Продолжительность занятий зависит от возраста и может составлять от 5 – 10 до</w:t>
      </w:r>
    </w:p>
    <w:p w:rsidR="00B86DFD" w:rsidRPr="00611ACF" w:rsidRDefault="00B86DFD" w:rsidP="00B86DFD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1ACF">
        <w:rPr>
          <w:rFonts w:ascii="Times New Roman" w:hAnsi="Times New Roman" w:cs="Times New Roman"/>
          <w:sz w:val="28"/>
          <w:szCs w:val="28"/>
        </w:rPr>
        <w:t>20 – 35 минут в день.</w:t>
      </w:r>
    </w:p>
    <w:p w:rsidR="00B86DFD" w:rsidRPr="00611ACF" w:rsidRDefault="00B86DFD" w:rsidP="00B86D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1ACF">
        <w:rPr>
          <w:rFonts w:ascii="Times New Roman" w:hAnsi="Times New Roman" w:cs="Times New Roman"/>
          <w:sz w:val="28"/>
          <w:szCs w:val="28"/>
        </w:rPr>
        <w:lastRenderedPageBreak/>
        <w:t xml:space="preserve">            -Упражнения можно проводить в различном порядке и сочетании.</w:t>
      </w:r>
    </w:p>
    <w:p w:rsidR="00B86DFD" w:rsidRPr="00611ACF" w:rsidRDefault="00B86DFD" w:rsidP="00B86DFD">
      <w:pPr>
        <w:spacing w:after="264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B86DFD" w:rsidRPr="00611ACF" w:rsidRDefault="00B86DFD" w:rsidP="00B86DF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  <w:r w:rsidRPr="00611ACF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  <w:t xml:space="preserve">Виды </w:t>
      </w:r>
      <w:proofErr w:type="spellStart"/>
      <w:r w:rsidRPr="00611ACF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  <w:t>кинезиологических</w:t>
      </w:r>
      <w:proofErr w:type="spellEnd"/>
      <w:r w:rsidRPr="00611ACF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  <w:t xml:space="preserve"> упражнений:</w:t>
      </w:r>
    </w:p>
    <w:p w:rsidR="00B86DFD" w:rsidRPr="00611ACF" w:rsidRDefault="00B86DFD" w:rsidP="00B86DFD">
      <w:pPr>
        <w:numPr>
          <w:ilvl w:val="0"/>
          <w:numId w:val="1"/>
        </w:numPr>
        <w:spacing w:after="0" w:line="360" w:lineRule="atLeast"/>
        <w:ind w:left="476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11AC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Растяжки нормализуют </w:t>
      </w:r>
      <w:proofErr w:type="spellStart"/>
      <w:r w:rsidRPr="00611AC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гипертонус</w:t>
      </w:r>
      <w:proofErr w:type="spellEnd"/>
      <w:r w:rsidRPr="00611AC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(неконтролируемое чрезмерное мышечное напряжение) и </w:t>
      </w:r>
      <w:proofErr w:type="spellStart"/>
      <w:r w:rsidRPr="00611AC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гипотонус</w:t>
      </w:r>
      <w:proofErr w:type="spellEnd"/>
      <w:r w:rsidRPr="00611AC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(неконтролируемая мышечная вялость).</w:t>
      </w:r>
    </w:p>
    <w:p w:rsidR="00B86DFD" w:rsidRPr="00611ACF" w:rsidRDefault="00B86DFD" w:rsidP="00B86DFD">
      <w:pPr>
        <w:numPr>
          <w:ilvl w:val="0"/>
          <w:numId w:val="1"/>
        </w:numPr>
        <w:spacing w:after="0" w:line="360" w:lineRule="atLeast"/>
        <w:ind w:left="476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11AC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Дыхательные упражнения улучшают ритмику организма, развивают самоконтроль и произвольность.</w:t>
      </w:r>
    </w:p>
    <w:p w:rsidR="00B86DFD" w:rsidRPr="00611ACF" w:rsidRDefault="00B86DFD" w:rsidP="00B86DFD">
      <w:pPr>
        <w:numPr>
          <w:ilvl w:val="0"/>
          <w:numId w:val="1"/>
        </w:numPr>
        <w:spacing w:after="0" w:line="360" w:lineRule="atLeast"/>
        <w:ind w:left="476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11AC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 </w:t>
      </w:r>
      <w:r w:rsidRPr="00611AC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Глазодвигательные упражнения позволяют расширить поле зрения, улучшить восприятие. Однонаправленные и разнонаправленные движения глаз и языка развивают межполушарное взаимодействие и повышают </w:t>
      </w:r>
      <w:proofErr w:type="spellStart"/>
      <w:r w:rsidRPr="00611AC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энергетизацию</w:t>
      </w:r>
      <w:proofErr w:type="spellEnd"/>
      <w:r w:rsidRPr="00611AC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организма.</w:t>
      </w:r>
    </w:p>
    <w:p w:rsidR="00B86DFD" w:rsidRPr="00611ACF" w:rsidRDefault="00B86DFD" w:rsidP="00B86DFD">
      <w:pPr>
        <w:numPr>
          <w:ilvl w:val="0"/>
          <w:numId w:val="1"/>
        </w:numPr>
        <w:spacing w:after="0" w:line="360" w:lineRule="atLeast"/>
        <w:ind w:left="476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11AC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 </w:t>
      </w:r>
      <w:r w:rsidRPr="00611AC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При выполнении телесных движений развивается межполушарное взаимодействие, снимаются непроизвольные, непреднамеренные движения и мышечные зажимы. Оказывается, человеку для закрепления мысли необходимо движение.</w:t>
      </w:r>
    </w:p>
    <w:p w:rsidR="00B86DFD" w:rsidRPr="00611ACF" w:rsidRDefault="00B86DFD" w:rsidP="00B86DFD">
      <w:pPr>
        <w:spacing w:after="0" w:line="360" w:lineRule="atLeast"/>
        <w:ind w:left="476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B86DFD" w:rsidRPr="00611ACF" w:rsidRDefault="00B86DFD" w:rsidP="00B86DF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11ACF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Это важно!</w:t>
      </w:r>
      <w:r w:rsidRPr="00611AC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 Используйте </w:t>
      </w:r>
      <w:proofErr w:type="spellStart"/>
      <w:r w:rsidRPr="00611AC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кинезиологические</w:t>
      </w:r>
      <w:proofErr w:type="spellEnd"/>
      <w:r w:rsidRPr="00611AC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упражнения со своим ребенком дома. Единственное, что вам для этого нужно сделать – сначала освоить каждое упражнение самостоятельно, понять, какие ощущения оно вызывает, какие органы задействует, какой результат дает. После этого вы сможете давать своему ребёнку более четкую инструкцию по выполнению каждого задания. </w:t>
      </w:r>
    </w:p>
    <w:p w:rsidR="00B86DFD" w:rsidRPr="00611ACF" w:rsidRDefault="00B86DFD" w:rsidP="00B86DF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  <w:proofErr w:type="spellStart"/>
      <w:r w:rsidRPr="00611ACF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  <w:t>Кинезиологические</w:t>
      </w:r>
      <w:proofErr w:type="spellEnd"/>
      <w:r w:rsidRPr="00611ACF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  <w:t xml:space="preserve"> </w:t>
      </w:r>
      <w:proofErr w:type="spellStart"/>
      <w:r w:rsidRPr="00611ACF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  <w:t>физминутки</w:t>
      </w:r>
      <w:proofErr w:type="spellEnd"/>
      <w:r w:rsidRPr="00611ACF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  <w:t xml:space="preserve"> и упражнения</w:t>
      </w:r>
    </w:p>
    <w:p w:rsidR="00B86DFD" w:rsidRPr="00611ACF" w:rsidRDefault="00B86DFD" w:rsidP="00B86DF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11ACF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Упражнение «Ухо – нос»</w:t>
      </w:r>
    </w:p>
    <w:p w:rsidR="00B86DFD" w:rsidRPr="00611ACF" w:rsidRDefault="00B86DFD" w:rsidP="00B86DF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11AC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        </w:t>
      </w:r>
      <w:r w:rsidRPr="00611AC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Левая рука — взяться за кончик носа, правая рука — взяться за правое ухо. По команде отпустить ухо-нос, хлопнуть в ладоши и поменять положение рук «с точностью наоборот».</w:t>
      </w:r>
    </w:p>
    <w:p w:rsidR="00B86DFD" w:rsidRPr="00611ACF" w:rsidRDefault="00B86DFD" w:rsidP="00B86DF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11ACF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Упражнение «Змейка»</w:t>
      </w:r>
    </w:p>
    <w:p w:rsidR="00B86DFD" w:rsidRPr="00611ACF" w:rsidRDefault="00B86DFD" w:rsidP="00B86DF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11AC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        </w:t>
      </w:r>
      <w:r w:rsidRPr="00611AC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Скрестить руки ладонями друг к другу, сцепить пальцы в замок, вывернуть руки к себе.1 вариант: ребенок с закрытыми глазами называет палец и руку, к которым прикоснулся педагог.2 вариант: точно и четко двигать пальцем, который называет педагог. Следить, чтобы остальные пальцы в движении не участвовали.</w:t>
      </w:r>
    </w:p>
    <w:p w:rsidR="00B86DFD" w:rsidRPr="00611ACF" w:rsidRDefault="00B86DFD" w:rsidP="00B86DF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11ACF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Упражнение «Колечко»</w:t>
      </w:r>
    </w:p>
    <w:p w:rsidR="00B86DFD" w:rsidRPr="00611ACF" w:rsidRDefault="00B86DFD" w:rsidP="00B86DF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11AC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        </w:t>
      </w:r>
      <w:r w:rsidRPr="00611AC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Поочередно и как можно быстрее перебирайте пальцы рук, соединяя в кольцо с большим пальцем последовательно указательный, средний и т. д. Проба выполняется в прямом и в обратном (от мизинца к указательному пальцу) порядке. В начале упражнение выполняется каждой рукой отдельно, затем сразу двумя руками.</w:t>
      </w:r>
    </w:p>
    <w:p w:rsidR="00B86DFD" w:rsidRPr="00611ACF" w:rsidRDefault="00B86DFD" w:rsidP="00B86DF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11ACF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Упражнение «Кулак-ребро-ладонь»</w:t>
      </w:r>
    </w:p>
    <w:p w:rsidR="00B86DFD" w:rsidRPr="00611ACF" w:rsidRDefault="00B86DFD" w:rsidP="00B86DF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11AC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lastRenderedPageBreak/>
        <w:t>        </w:t>
      </w:r>
      <w:r w:rsidRPr="00611AC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Три положения руки на плоскости стола, последовательно сменяют друг друга. Ладонь на плоскости, сжатая в кулак ладонь, ладонь ребром на плоскости стола, распрямленная ладонь на плоскости стола. Выполняется сначала правой рукой, потом -левой, затем -двумя руками вместе по 8-10 раз. Можно давать себе команды (кулак -ребро-ладонь).</w:t>
      </w:r>
    </w:p>
    <w:p w:rsidR="00B86DFD" w:rsidRPr="00611ACF" w:rsidRDefault="00B86DFD" w:rsidP="00B86DF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11ACF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Упражнение «Лезгинка»</w:t>
      </w:r>
    </w:p>
    <w:p w:rsidR="00B86DFD" w:rsidRPr="00611ACF" w:rsidRDefault="00B86DFD" w:rsidP="00B86DF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11AC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        </w:t>
      </w:r>
      <w:r w:rsidRPr="00611AC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Левую руку сложите в кулак, большой палец отставьте в сторону, кулак разверните пальцами к себе. Правой рукой прямой ладонью в горизонтальном положении прикоснитесь к мизинцу левой. После этого одновременно смените положение правой и левой рук. Повторите 6-8 раз. Добивайтесь высокой скорости смены положения.</w:t>
      </w:r>
    </w:p>
    <w:p w:rsidR="00B86DFD" w:rsidRPr="00611ACF" w:rsidRDefault="00B86DFD" w:rsidP="00B86D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ACF">
        <w:rPr>
          <w:rFonts w:ascii="Times New Roman" w:hAnsi="Times New Roman" w:cs="Times New Roman"/>
          <w:sz w:val="28"/>
          <w:szCs w:val="28"/>
        </w:rPr>
        <w:t xml:space="preserve">Дыхание важно не только с точки зрения физиологии. Помимо предоставления кислорода каждой клеточке детского организма, оно также помогает развить производительность действий и самоконтроль у ребенка. </w:t>
      </w:r>
    </w:p>
    <w:p w:rsidR="00B86DFD" w:rsidRPr="00611ACF" w:rsidRDefault="00B86DFD" w:rsidP="00B86DFD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611ACF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Дыхательные </w:t>
      </w:r>
      <w:proofErr w:type="spellStart"/>
      <w:r w:rsidRPr="00611ACF">
        <w:rPr>
          <w:rFonts w:ascii="Times New Roman" w:hAnsi="Times New Roman" w:cs="Times New Roman"/>
          <w:i/>
          <w:color w:val="FF0000"/>
          <w:sz w:val="28"/>
          <w:szCs w:val="28"/>
        </w:rPr>
        <w:t>кинезиологические</w:t>
      </w:r>
      <w:proofErr w:type="spellEnd"/>
      <w:r w:rsidRPr="00611ACF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упражнения для дошкольников не трудные, но очень полезные.</w:t>
      </w:r>
    </w:p>
    <w:p w:rsidR="00B86DFD" w:rsidRPr="00611ACF" w:rsidRDefault="00B86DFD" w:rsidP="00B86DF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1ACF">
        <w:rPr>
          <w:rFonts w:ascii="Times New Roman" w:hAnsi="Times New Roman" w:cs="Times New Roman"/>
          <w:b/>
          <w:sz w:val="28"/>
          <w:szCs w:val="28"/>
        </w:rPr>
        <w:t>«Задуть свечу»</w:t>
      </w:r>
    </w:p>
    <w:p w:rsidR="00B86DFD" w:rsidRPr="00611ACF" w:rsidRDefault="00B86DFD" w:rsidP="00B86D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1ACF">
        <w:rPr>
          <w:rFonts w:ascii="Times New Roman" w:hAnsi="Times New Roman" w:cs="Times New Roman"/>
          <w:sz w:val="28"/>
          <w:szCs w:val="28"/>
        </w:rPr>
        <w:t>Ребенок представляет, что перед ним стоит 5 свечек. Ему нужно сначала задуть большой струей воздуха одну свечу, затем этот же объём воздуха распределить на 5 равных частей, чтобы задуть все.</w:t>
      </w:r>
    </w:p>
    <w:p w:rsidR="00B86DFD" w:rsidRPr="00611ACF" w:rsidRDefault="00B86DFD" w:rsidP="00B86DF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1ACF">
        <w:rPr>
          <w:rFonts w:ascii="Times New Roman" w:hAnsi="Times New Roman" w:cs="Times New Roman"/>
          <w:b/>
          <w:sz w:val="28"/>
          <w:szCs w:val="28"/>
        </w:rPr>
        <w:t>«Качание головой»</w:t>
      </w:r>
    </w:p>
    <w:p w:rsidR="00B86DFD" w:rsidRPr="00611ACF" w:rsidRDefault="00B86DFD" w:rsidP="00B86D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1ACF">
        <w:rPr>
          <w:rFonts w:ascii="Times New Roman" w:hAnsi="Times New Roman" w:cs="Times New Roman"/>
          <w:sz w:val="28"/>
          <w:szCs w:val="28"/>
        </w:rPr>
        <w:t xml:space="preserve"> Исходное положение: сидя или стоя расправить плечи, голову опустить вперед и закрыть глаза. Затем ребенок начинает покачивать головой в разные стороны и глубоко, как только может, дышать.</w:t>
      </w:r>
    </w:p>
    <w:p w:rsidR="00B86DFD" w:rsidRPr="00611ACF" w:rsidRDefault="00B86DFD" w:rsidP="00B86DF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B86DFD" w:rsidRPr="00611ACF" w:rsidRDefault="00B86DFD" w:rsidP="00B86DF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B86DFD" w:rsidRPr="00611ACF" w:rsidRDefault="00B86DFD" w:rsidP="00B86DF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11ACF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Рисование двумя руками</w:t>
      </w:r>
    </w:p>
    <w:p w:rsidR="00B86DFD" w:rsidRPr="00611ACF" w:rsidRDefault="00B86DFD" w:rsidP="00B86DFD">
      <w:pPr>
        <w:spacing w:after="264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11AC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1. Начинаем с рисование линий, точек. Потом можно учить рисовать круги, овалы, волнистые линии, простые предметы (капельки, снежинки, травку и </w:t>
      </w:r>
      <w:proofErr w:type="spellStart"/>
      <w:r w:rsidRPr="00611AC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</w:t>
      </w:r>
      <w:proofErr w:type="spellEnd"/>
      <w:r w:rsidRPr="00611AC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).</w:t>
      </w:r>
    </w:p>
    <w:p w:rsidR="00B86DFD" w:rsidRPr="00611ACF" w:rsidRDefault="00B86DFD" w:rsidP="00B86DFD">
      <w:pPr>
        <w:spacing w:after="264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11AC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данном процессе важно, чтобы задействованы были обе руки одновременно, а качество рисунка в этом возрасте — не имеет значения.</w:t>
      </w:r>
    </w:p>
    <w:p w:rsidR="00B86DFD" w:rsidRPr="00611ACF" w:rsidRDefault="00B86DFD" w:rsidP="00B86DFD">
      <w:pPr>
        <w:spacing w:after="264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11AC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2. Использование щипцов, ложек и др. подручных материалов.</w:t>
      </w:r>
    </w:p>
    <w:p w:rsidR="00B86DFD" w:rsidRPr="00611ACF" w:rsidRDefault="00B86DFD" w:rsidP="00B86DFD">
      <w:pPr>
        <w:spacing w:after="264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11AC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С помощью щипцов учим ребенка захватывать предметы обеими руками одновременно (по началу допустимо и попеременно). С помощью двух </w:t>
      </w:r>
      <w:r w:rsidRPr="00611AC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ложек, например, учим пересыпать сыпучие предметы из емкости в емкость, переливать жидкость из стакана в стакан.</w:t>
      </w:r>
    </w:p>
    <w:p w:rsidR="00B86DFD" w:rsidRPr="00611ACF" w:rsidRDefault="00B86DFD" w:rsidP="00B86DFD">
      <w:pPr>
        <w:spacing w:after="264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11AC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3. Строим башенки.</w:t>
      </w:r>
    </w:p>
    <w:p w:rsidR="00B86DFD" w:rsidRPr="00611ACF" w:rsidRDefault="00B86DFD" w:rsidP="00B86DFD">
      <w:pPr>
        <w:spacing w:after="264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11AC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Материал можно подобрать любой — хоть конструктор, хоть обычные крышечки из-под пюре.</w:t>
      </w:r>
    </w:p>
    <w:p w:rsidR="00611ACF" w:rsidRDefault="00611ACF" w:rsidP="00B86DF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11ACF" w:rsidRDefault="00611ACF" w:rsidP="00B86DF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86DFD" w:rsidRPr="00992640" w:rsidRDefault="00B86DFD" w:rsidP="00B86DF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11ACF">
        <w:rPr>
          <w:rFonts w:ascii="Times New Roman" w:hAnsi="Times New Roman" w:cs="Times New Roman"/>
          <w:color w:val="FF0000"/>
          <w:sz w:val="28"/>
          <w:szCs w:val="28"/>
        </w:rPr>
        <w:t xml:space="preserve">После продолжительного выполнения </w:t>
      </w:r>
      <w:proofErr w:type="spellStart"/>
      <w:r w:rsidRPr="00611ACF">
        <w:rPr>
          <w:rFonts w:ascii="Times New Roman" w:hAnsi="Times New Roman" w:cs="Times New Roman"/>
          <w:color w:val="FF0000"/>
          <w:sz w:val="28"/>
          <w:szCs w:val="28"/>
        </w:rPr>
        <w:t>кинезиологических</w:t>
      </w:r>
      <w:proofErr w:type="spellEnd"/>
      <w:r w:rsidRPr="00611ACF">
        <w:rPr>
          <w:rFonts w:ascii="Times New Roman" w:hAnsi="Times New Roman" w:cs="Times New Roman"/>
          <w:color w:val="FF0000"/>
          <w:sz w:val="28"/>
          <w:szCs w:val="28"/>
        </w:rPr>
        <w:t xml:space="preserve"> упражнений, результат порадует любого родителя. Основная их польза заключается в том, что развивается мозолистое тело головного мозга ребенка, повышается стрессоустойчивость, снижается утомляемость, а также улучшается работа психических процессов.</w:t>
      </w:r>
    </w:p>
    <w:p w:rsidR="00B86DFD" w:rsidRPr="00992640" w:rsidRDefault="00B86DFD" w:rsidP="00B86DFD">
      <w:pPr>
        <w:rPr>
          <w:rFonts w:ascii="Times New Roman" w:hAnsi="Times New Roman" w:cs="Times New Roman"/>
          <w:sz w:val="28"/>
          <w:szCs w:val="28"/>
        </w:rPr>
      </w:pPr>
    </w:p>
    <w:p w:rsidR="000B0C11" w:rsidRDefault="000B0C11"/>
    <w:sectPr w:rsidR="000B0C11" w:rsidSect="00611ACF">
      <w:pgSz w:w="11906" w:h="16838"/>
      <w:pgMar w:top="1134" w:right="850" w:bottom="1134" w:left="1701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142DE"/>
    <w:multiLevelType w:val="multilevel"/>
    <w:tmpl w:val="BCB4CB3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86DFD"/>
    <w:rsid w:val="000B0C11"/>
    <w:rsid w:val="002875DD"/>
    <w:rsid w:val="00611ACF"/>
    <w:rsid w:val="00B86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39A43D-F784-46D3-BB47-82572BBC2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6D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6D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86DFD"/>
    <w:rPr>
      <w:b/>
      <w:bCs/>
    </w:rPr>
  </w:style>
  <w:style w:type="paragraph" w:styleId="a5">
    <w:name w:val="List Paragraph"/>
    <w:basedOn w:val="a"/>
    <w:uiPriority w:val="34"/>
    <w:qFormat/>
    <w:rsid w:val="00B86DFD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EBC6C8-E053-4815-9C29-6260C6234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936</Words>
  <Characters>5341</Characters>
  <Application>Microsoft Office Word</Application>
  <DocSecurity>0</DocSecurity>
  <Lines>44</Lines>
  <Paragraphs>12</Paragraphs>
  <ScaleCrop>false</ScaleCrop>
  <Company/>
  <LinksUpToDate>false</LinksUpToDate>
  <CharactersWithSpaces>6265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Nadezhda</dc:creator>
  <cp:keywords/>
  <dc:description/>
  <cp:lastModifiedBy>Учетная запись Майкрософт</cp:lastModifiedBy>
  <cp:revision>5</cp:revision>
  <dcterms:created xsi:type="dcterms:W3CDTF">2022-05-07T11:12:00Z</dcterms:created>
  <dcterms:modified xsi:type="dcterms:W3CDTF">2022-12-11T14:38:00Z</dcterms:modified>
</cp:coreProperties>
</file>